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6C" w:rsidRDefault="0045516C" w:rsidP="0045516C">
      <w:pPr>
        <w:spacing w:after="0"/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-312420</wp:posOffset>
            </wp:positionV>
            <wp:extent cx="2072640" cy="1833047"/>
            <wp:effectExtent l="0" t="0" r="3810" b="0"/>
            <wp:wrapThrough wrapText="bothSides">
              <wp:wrapPolygon edited="0">
                <wp:start x="0" y="0"/>
                <wp:lineTo x="0" y="21331"/>
                <wp:lineTo x="21441" y="21331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83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F1">
        <w:rPr>
          <w:rFonts w:ascii="Broadway" w:hAnsi="Broadway"/>
          <w:sz w:val="28"/>
          <w:szCs w:val="28"/>
        </w:rPr>
        <w:t>Cierra’s School of Dance</w:t>
      </w:r>
    </w:p>
    <w:p w:rsidR="00B718F1" w:rsidRDefault="0045516C" w:rsidP="0045516C">
      <w:pPr>
        <w:spacing w:after="0"/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658 N. Independence Blvd.</w:t>
      </w:r>
    </w:p>
    <w:p w:rsidR="0045516C" w:rsidRPr="0045516C" w:rsidRDefault="0045516C" w:rsidP="0045516C">
      <w:pPr>
        <w:spacing w:after="0"/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Romeoville, IL 60446</w:t>
      </w:r>
    </w:p>
    <w:p w:rsidR="006834FB" w:rsidRPr="006834FB" w:rsidRDefault="00B718F1" w:rsidP="0045516C">
      <w:pPr>
        <w:spacing w:after="0"/>
        <w:rPr>
          <w:rFonts w:ascii="Broadway" w:hAnsi="Broadway"/>
          <w:sz w:val="24"/>
          <w:szCs w:val="24"/>
          <w:lang w:val="es-MX"/>
        </w:rPr>
      </w:pPr>
      <w:r w:rsidRPr="006834FB">
        <w:rPr>
          <w:rFonts w:ascii="Broadway" w:hAnsi="Broadway"/>
          <w:sz w:val="24"/>
          <w:szCs w:val="24"/>
          <w:lang w:val="es-MX"/>
        </w:rPr>
        <w:t xml:space="preserve">Cierra Falbo, </w:t>
      </w:r>
      <w:proofErr w:type="spellStart"/>
      <w:r w:rsidRPr="006834FB">
        <w:rPr>
          <w:rFonts w:ascii="Broadway" w:hAnsi="Broadway"/>
          <w:sz w:val="24"/>
          <w:szCs w:val="24"/>
          <w:lang w:val="es-MX"/>
        </w:rPr>
        <w:t>Artistic</w:t>
      </w:r>
      <w:proofErr w:type="spellEnd"/>
      <w:r w:rsidRPr="006834FB">
        <w:rPr>
          <w:rFonts w:ascii="Broadway" w:hAnsi="Broadway"/>
          <w:sz w:val="24"/>
          <w:szCs w:val="24"/>
          <w:lang w:val="es-MX"/>
        </w:rPr>
        <w:t xml:space="preserve"> Instructor/Director  </w:t>
      </w:r>
      <w:r w:rsidR="006834FB" w:rsidRPr="006834FB">
        <w:rPr>
          <w:rFonts w:ascii="Broadway" w:hAnsi="Broadway"/>
          <w:sz w:val="24"/>
          <w:szCs w:val="24"/>
          <w:lang w:val="es-MX"/>
        </w:rPr>
        <w:t xml:space="preserve"> </w:t>
      </w:r>
    </w:p>
    <w:p w:rsidR="00B718F1" w:rsidRPr="006834FB" w:rsidRDefault="00B718F1" w:rsidP="00B718F1">
      <w:pPr>
        <w:spacing w:after="0"/>
        <w:jc w:val="both"/>
        <w:rPr>
          <w:rFonts w:ascii="Broadway" w:hAnsi="Broadway"/>
          <w:sz w:val="24"/>
          <w:szCs w:val="24"/>
          <w:lang w:val="es-MX"/>
        </w:rPr>
      </w:pPr>
      <w:r w:rsidRPr="006834FB">
        <w:rPr>
          <w:rFonts w:ascii="Broadway" w:hAnsi="Broadway"/>
          <w:sz w:val="24"/>
          <w:szCs w:val="24"/>
          <w:lang w:val="es-MX"/>
        </w:rPr>
        <w:t>Tina Falbo, Manager: 630-696-0520</w:t>
      </w:r>
    </w:p>
    <w:p w:rsidR="00213E13" w:rsidRDefault="00213E13" w:rsidP="00B718F1">
      <w:pPr>
        <w:spacing w:after="120"/>
        <w:jc w:val="both"/>
        <w:rPr>
          <w:rFonts w:ascii="Book Antiqua" w:hAnsi="Book Antiqua"/>
          <w:sz w:val="24"/>
          <w:szCs w:val="24"/>
          <w:lang w:val="es-MX"/>
        </w:rPr>
      </w:pPr>
    </w:p>
    <w:p w:rsidR="0045516C" w:rsidRDefault="0045516C" w:rsidP="00B718F1">
      <w:pPr>
        <w:spacing w:after="120"/>
        <w:jc w:val="both"/>
        <w:rPr>
          <w:rFonts w:ascii="Book Antiqua" w:hAnsi="Book Antiqua"/>
          <w:sz w:val="24"/>
          <w:szCs w:val="24"/>
          <w:lang w:val="es-MX"/>
        </w:rPr>
      </w:pPr>
    </w:p>
    <w:p w:rsid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  <w:lang w:val="es-MX"/>
        </w:rPr>
      </w:pPr>
      <w:proofErr w:type="spellStart"/>
      <w:r>
        <w:rPr>
          <w:rFonts w:ascii="Book Antiqua" w:hAnsi="Book Antiqua"/>
          <w:sz w:val="24"/>
          <w:szCs w:val="24"/>
          <w:lang w:val="es-MX"/>
        </w:rPr>
        <w:t>Student’s</w:t>
      </w:r>
      <w:proofErr w:type="spellEnd"/>
      <w:r>
        <w:rPr>
          <w:rFonts w:ascii="Book Antiqua" w:hAnsi="Book Antiqua"/>
          <w:sz w:val="24"/>
          <w:szCs w:val="24"/>
          <w:lang w:val="es-MX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s-MX"/>
        </w:rPr>
        <w:t>Name</w:t>
      </w:r>
      <w:proofErr w:type="spellEnd"/>
      <w:r>
        <w:rPr>
          <w:rFonts w:ascii="Book Antiqua" w:hAnsi="Book Antiqua"/>
          <w:sz w:val="24"/>
          <w:szCs w:val="24"/>
          <w:lang w:val="es-MX"/>
        </w:rPr>
        <w:t>: _________________________________________ Date: _________</w:t>
      </w:r>
      <w:r w:rsidR="0045516C">
        <w:rPr>
          <w:rFonts w:ascii="Book Antiqua" w:hAnsi="Book Antiqua"/>
          <w:sz w:val="24"/>
          <w:szCs w:val="24"/>
          <w:lang w:val="es-MX"/>
        </w:rPr>
        <w:t>__</w:t>
      </w:r>
      <w:r>
        <w:rPr>
          <w:rFonts w:ascii="Book Antiqua" w:hAnsi="Book Antiqua"/>
          <w:sz w:val="24"/>
          <w:szCs w:val="24"/>
          <w:lang w:val="es-MX"/>
        </w:rPr>
        <w:t>____</w:t>
      </w:r>
      <w:r w:rsidR="0045516C">
        <w:rPr>
          <w:rFonts w:ascii="Book Antiqua" w:hAnsi="Book Antiqua"/>
          <w:sz w:val="24"/>
          <w:szCs w:val="24"/>
          <w:lang w:val="es-MX"/>
        </w:rPr>
        <w:t>_</w:t>
      </w:r>
    </w:p>
    <w:p w:rsidR="00B718F1" w:rsidRDefault="00B718F1" w:rsidP="00B718F1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B718F1">
        <w:rPr>
          <w:rFonts w:ascii="Book Antiqua" w:hAnsi="Book Antiqua"/>
          <w:sz w:val="24"/>
          <w:szCs w:val="24"/>
        </w:rPr>
        <w:t>Age: _______</w:t>
      </w:r>
      <w:r w:rsidRPr="00B718F1">
        <w:rPr>
          <w:rFonts w:ascii="Book Antiqua" w:hAnsi="Book Antiqua"/>
          <w:sz w:val="24"/>
          <w:szCs w:val="24"/>
        </w:rPr>
        <w:tab/>
      </w:r>
      <w:r w:rsidRPr="00B718F1">
        <w:rPr>
          <w:rFonts w:ascii="Book Antiqua" w:hAnsi="Book Antiqua"/>
          <w:sz w:val="24"/>
          <w:szCs w:val="24"/>
        </w:rPr>
        <w:tab/>
        <w:t>Date of Birth: _________</w:t>
      </w:r>
      <w:r>
        <w:rPr>
          <w:rFonts w:ascii="Book Antiqua" w:hAnsi="Book Antiqua"/>
          <w:sz w:val="24"/>
          <w:szCs w:val="24"/>
        </w:rPr>
        <w:t>___</w:t>
      </w:r>
      <w:r w:rsidRPr="00B718F1">
        <w:rPr>
          <w:rFonts w:ascii="Book Antiqua" w:hAnsi="Book Antiqua"/>
          <w:sz w:val="24"/>
          <w:szCs w:val="24"/>
        </w:rPr>
        <w:t>_______</w:t>
      </w:r>
    </w:p>
    <w:p w:rsid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Parents Name(s): ______________________________________________________________</w:t>
      </w:r>
    </w:p>
    <w:p w:rsid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Address: _____________________________________________________________________</w:t>
      </w:r>
    </w:p>
    <w:p w:rsid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City:</w:t>
      </w:r>
      <w:r w:rsidR="0045516C">
        <w:rPr>
          <w:rFonts w:ascii="Book Antiqua" w:hAnsi="Book Antiqua"/>
          <w:sz w:val="24"/>
          <w:szCs w:val="24"/>
        </w:rPr>
        <w:t xml:space="preserve"> _____________________________     </w:t>
      </w:r>
      <w:r>
        <w:rPr>
          <w:rFonts w:ascii="Book Antiqua" w:hAnsi="Book Antiqua"/>
          <w:sz w:val="24"/>
          <w:szCs w:val="24"/>
        </w:rPr>
        <w:t>State/Zip: ___</w:t>
      </w:r>
      <w:r w:rsidR="0045516C">
        <w:rPr>
          <w:rFonts w:ascii="Book Antiqua" w:hAnsi="Book Antiqua"/>
          <w:sz w:val="24"/>
          <w:szCs w:val="24"/>
        </w:rPr>
        <w:t>___________________________</w:t>
      </w:r>
      <w:r>
        <w:rPr>
          <w:rFonts w:ascii="Book Antiqua" w:hAnsi="Book Antiqua"/>
          <w:sz w:val="24"/>
          <w:szCs w:val="24"/>
        </w:rPr>
        <w:t>__</w:t>
      </w:r>
    </w:p>
    <w:p w:rsid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</w:t>
      </w:r>
      <w:r w:rsidR="0045516C">
        <w:rPr>
          <w:rFonts w:ascii="Book Antiqua" w:hAnsi="Book Antiqua"/>
          <w:sz w:val="24"/>
          <w:szCs w:val="24"/>
        </w:rPr>
        <w:t xml:space="preserve"> __________________________       E-</w:t>
      </w:r>
      <w:r>
        <w:rPr>
          <w:rFonts w:ascii="Book Antiqua" w:hAnsi="Book Antiqua"/>
          <w:sz w:val="24"/>
          <w:szCs w:val="24"/>
        </w:rPr>
        <w:t xml:space="preserve">mail: </w:t>
      </w:r>
      <w:r w:rsidR="0045516C"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>__</w:t>
      </w:r>
    </w:p>
    <w:p w:rsidR="00B718F1" w:rsidRPr="00B718F1" w:rsidRDefault="00B718F1" w:rsidP="0045516C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Emergency Contact/Number (other than parent): _________________________________</w:t>
      </w:r>
    </w:p>
    <w:p w:rsidR="00BD474E" w:rsidRDefault="00B718F1" w:rsidP="00BD474E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BD474E" w:rsidRDefault="00BD474E" w:rsidP="00BD474E">
      <w:pPr>
        <w:tabs>
          <w:tab w:val="left" w:pos="9180"/>
        </w:tabs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Does your child have any allergies or medical concerns</w:t>
      </w:r>
      <w:proofErr w:type="gramStart"/>
      <w:r>
        <w:rPr>
          <w:rFonts w:ascii="Book Antiqua" w:hAnsi="Book Antiqua"/>
          <w:sz w:val="24"/>
          <w:szCs w:val="24"/>
        </w:rPr>
        <w:t>?_</w:t>
      </w:r>
      <w:proofErr w:type="gramEnd"/>
      <w:r>
        <w:rPr>
          <w:rFonts w:ascii="Book Antiqua" w:hAnsi="Book Antiqua"/>
          <w:sz w:val="24"/>
          <w:szCs w:val="24"/>
        </w:rPr>
        <w:t>__________________________</w:t>
      </w:r>
      <w:r>
        <w:rPr>
          <w:rFonts w:ascii="Book Antiqua" w:hAnsi="Book Antiqua"/>
          <w:sz w:val="24"/>
          <w:szCs w:val="24"/>
        </w:rPr>
        <w:br/>
        <w:t>______________________________________________________________________________</w:t>
      </w:r>
    </w:p>
    <w:p w:rsidR="00B718F1" w:rsidRDefault="00B718F1" w:rsidP="00B718F1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90"/>
        <w:gridCol w:w="1440"/>
        <w:gridCol w:w="1710"/>
      </w:tblGrid>
      <w:tr w:rsidR="00B718F1" w:rsidTr="00817CDF">
        <w:tc>
          <w:tcPr>
            <w:tcW w:w="4428" w:type="dxa"/>
          </w:tcPr>
          <w:p w:rsidR="00B718F1" w:rsidRPr="00817CDF" w:rsidRDefault="00B718F1" w:rsidP="00B718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7CDF">
              <w:rPr>
                <w:rFonts w:ascii="Book Antiqua" w:hAnsi="Book Antiqua"/>
                <w:b/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:rsidR="00B718F1" w:rsidRPr="00817CDF" w:rsidRDefault="00B718F1" w:rsidP="00B718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7CDF">
              <w:rPr>
                <w:rFonts w:ascii="Book Antiqua" w:hAnsi="Book Antiqua"/>
                <w:b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:rsidR="00B718F1" w:rsidRPr="00817CDF" w:rsidRDefault="00B718F1" w:rsidP="00B718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7CDF">
              <w:rPr>
                <w:rFonts w:ascii="Book Antiqua" w:hAnsi="Book Antiqua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</w:tcPr>
          <w:p w:rsidR="00B718F1" w:rsidRPr="00817CDF" w:rsidRDefault="00172822" w:rsidP="00B718F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No. of Classes</w:t>
            </w: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718F1" w:rsidTr="00817CDF">
        <w:tc>
          <w:tcPr>
            <w:tcW w:w="4428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18F1" w:rsidRDefault="00B718F1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7CDF" w:rsidTr="00817CDF">
        <w:trPr>
          <w:trHeight w:val="426"/>
        </w:trPr>
        <w:tc>
          <w:tcPr>
            <w:tcW w:w="4428" w:type="dxa"/>
            <w:vMerge w:val="restart"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17CDF" w:rsidRDefault="001A24CE" w:rsidP="00B718F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CSOD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accepts Visa/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Mastercard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; Cash; Checks; Online payment; Chase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Quickpay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Zelle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17CDF" w:rsidRPr="00817CDF" w:rsidRDefault="00817CDF" w:rsidP="00B718F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Make checks payable to:  Cierra Falbo</w:t>
            </w:r>
          </w:p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817CDF" w:rsidRPr="00817CDF" w:rsidRDefault="00123DBD" w:rsidP="00817CD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Number of Weekly Classes</w:t>
            </w:r>
          </w:p>
        </w:tc>
        <w:tc>
          <w:tcPr>
            <w:tcW w:w="1710" w:type="dxa"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7CDF" w:rsidTr="00817CDF">
        <w:trPr>
          <w:trHeight w:val="423"/>
        </w:trPr>
        <w:tc>
          <w:tcPr>
            <w:tcW w:w="4428" w:type="dxa"/>
            <w:vMerge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817CDF" w:rsidRPr="00817CDF" w:rsidRDefault="00817CDF" w:rsidP="00817CD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Tuition</w:t>
            </w:r>
          </w:p>
        </w:tc>
        <w:tc>
          <w:tcPr>
            <w:tcW w:w="1710" w:type="dxa"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7CDF" w:rsidTr="00817CDF">
        <w:trPr>
          <w:trHeight w:val="423"/>
        </w:trPr>
        <w:tc>
          <w:tcPr>
            <w:tcW w:w="4428" w:type="dxa"/>
            <w:vMerge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817CDF" w:rsidRPr="00817CDF" w:rsidRDefault="001A24CE" w:rsidP="00817CDF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Any Applicable Discounts</w:t>
            </w:r>
          </w:p>
        </w:tc>
        <w:tc>
          <w:tcPr>
            <w:tcW w:w="1710" w:type="dxa"/>
          </w:tcPr>
          <w:p w:rsidR="00817CDF" w:rsidRDefault="00817CDF" w:rsidP="00817C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17CDF" w:rsidTr="00817CDF">
        <w:trPr>
          <w:trHeight w:val="423"/>
        </w:trPr>
        <w:tc>
          <w:tcPr>
            <w:tcW w:w="4428" w:type="dxa"/>
            <w:vMerge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817CDF" w:rsidRPr="00817CDF" w:rsidRDefault="00817CDF" w:rsidP="00817CD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 Due</w:t>
            </w:r>
          </w:p>
        </w:tc>
        <w:tc>
          <w:tcPr>
            <w:tcW w:w="1710" w:type="dxa"/>
          </w:tcPr>
          <w:p w:rsidR="00817CDF" w:rsidRDefault="00817CDF" w:rsidP="00B718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A24CE" w:rsidRDefault="001A24CE" w:rsidP="001A24CE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A24CE" w:rsidRDefault="001A24CE" w:rsidP="001A24CE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A24CE" w:rsidRDefault="001A24CE" w:rsidP="001A24CE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A24CE" w:rsidRDefault="001A24CE" w:rsidP="001A24CE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Studio Rules: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Be timely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Attendance is taken in every class.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Parents, family members, and other students (not enrolled in that class) may NOT be in the dance studio during classes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This is a closed door policy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Anybody is welcome to wait in the lobby.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There is NO gum chewing, food or drinks, other than water allowed in the dance studio.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Dancers must arrive in their required dance attire and be ready prior to the class starting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Dancers not following dress code will not participate in class.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Dancers are to respect all peers, instructors, staff and C</w:t>
      </w:r>
      <w:r w:rsidR="00737CE8">
        <w:rPr>
          <w:rFonts w:ascii="Book Antiqua" w:hAnsi="Book Antiqua"/>
          <w:sz w:val="18"/>
          <w:szCs w:val="18"/>
        </w:rPr>
        <w:t>ierra's School of Dance, hereinafter referred to as ("</w:t>
      </w:r>
      <w:proofErr w:type="spellStart"/>
      <w:r w:rsidR="00737CE8">
        <w:rPr>
          <w:rFonts w:ascii="Book Antiqua" w:hAnsi="Book Antiqua"/>
          <w:sz w:val="18"/>
          <w:szCs w:val="18"/>
        </w:rPr>
        <w:t>CSOD</w:t>
      </w:r>
      <w:proofErr w:type="spellEnd"/>
      <w:r w:rsidR="00737CE8">
        <w:rPr>
          <w:rFonts w:ascii="Book Antiqua" w:hAnsi="Book Antiqua"/>
          <w:sz w:val="18"/>
          <w:szCs w:val="18"/>
        </w:rPr>
        <w:t xml:space="preserve">") </w:t>
      </w:r>
      <w:r>
        <w:rPr>
          <w:rFonts w:ascii="Book Antiqua" w:hAnsi="Book Antiqua"/>
          <w:sz w:val="18"/>
          <w:szCs w:val="18"/>
        </w:rPr>
        <w:t>clientele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We like to maintain a dance studio family feel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The dance studio is a place to encourage, cheer on, and make friends while doing what you love.</w:t>
      </w:r>
    </w:p>
    <w:p w:rsidR="001A24CE" w:rsidRDefault="001A24C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Parents are responsible for any damage done by their children.</w:t>
      </w:r>
    </w:p>
    <w:p w:rsidR="001A24CE" w:rsidRDefault="008E3C6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CSOD</w:t>
      </w:r>
      <w:proofErr w:type="spellEnd"/>
      <w:r>
        <w:rPr>
          <w:rFonts w:ascii="Book Antiqua" w:hAnsi="Book Antiqua"/>
          <w:sz w:val="18"/>
          <w:szCs w:val="18"/>
        </w:rPr>
        <w:t xml:space="preserve"> is not responsible for any lost, misplaced or stolen items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Feel free to label your dancer's bag, shoes, etc.</w:t>
      </w:r>
    </w:p>
    <w:p w:rsidR="008E3C6E" w:rsidRDefault="008E3C6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Any dancers with cell phones are to leave them in the OFF or SILENT setting throughout their classes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Cell phones are to be kept in their dance bags.</w:t>
      </w:r>
    </w:p>
    <w:p w:rsidR="008E3C6E" w:rsidRDefault="008E3C6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Street shoes are NOT allowed to be worn on the dance floor.</w:t>
      </w:r>
    </w:p>
    <w:p w:rsidR="008E3C6E" w:rsidRDefault="008E3C6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Every dancer or family has a mailbox which notices will be handed out in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Make sure your dancer takes home whatever is in their mailbox after each class.</w:t>
      </w:r>
    </w:p>
    <w:p w:rsidR="008E3C6E" w:rsidRDefault="008E3C6E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Snacks are for sale as well as water bottles from our fridge ($1 each)</w:t>
      </w:r>
      <w:r w:rsidR="00ED1CC8">
        <w:rPr>
          <w:rFonts w:ascii="Book Antiqua" w:hAnsi="Book Antiqua"/>
          <w:sz w:val="18"/>
          <w:szCs w:val="18"/>
        </w:rPr>
        <w:t xml:space="preserve"> in the lobby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Please send</w:t>
      </w:r>
      <w:r w:rsidR="00ED1CC8">
        <w:rPr>
          <w:rFonts w:ascii="Book Antiqua" w:hAnsi="Book Antiqua"/>
          <w:sz w:val="18"/>
          <w:szCs w:val="18"/>
        </w:rPr>
        <w:t xml:space="preserve"> your dancers with money just in case.</w:t>
      </w:r>
    </w:p>
    <w:p w:rsidR="00ED1CC8" w:rsidRDefault="00ED1CC8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Every family has an account at </w:t>
      </w:r>
      <w:proofErr w:type="spellStart"/>
      <w:r>
        <w:rPr>
          <w:rFonts w:ascii="Book Antiqua" w:hAnsi="Book Antiqua"/>
          <w:sz w:val="18"/>
          <w:szCs w:val="18"/>
        </w:rPr>
        <w:t>CSOD</w:t>
      </w:r>
      <w:proofErr w:type="spellEnd"/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If you would like to put money into your account for future use (i.e.: water, snacks, shop purchases, tuition, costumes, etc.) you may do so at any time.</w:t>
      </w:r>
    </w:p>
    <w:p w:rsidR="00ED1CC8" w:rsidRPr="001A24CE" w:rsidRDefault="00ED1CC8" w:rsidP="001A24CE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Certain classes have other class requirements to be taken alongside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This is mandatory and is for the safety and benefit of your dancer.</w:t>
      </w:r>
    </w:p>
    <w:p w:rsidR="001A24CE" w:rsidRDefault="001A24CE" w:rsidP="00817CD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D1CC8" w:rsidRDefault="00817CDF" w:rsidP="00817CDF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D1CC8">
        <w:rPr>
          <w:rFonts w:ascii="Book Antiqua" w:hAnsi="Book Antiqua"/>
          <w:b/>
          <w:sz w:val="24"/>
          <w:szCs w:val="24"/>
          <w:u w:val="single"/>
        </w:rPr>
        <w:t>This form must be signed in order for any student to participate in classes</w:t>
      </w:r>
    </w:p>
    <w:p w:rsidR="00737CE8" w:rsidRDefault="00737CE8" w:rsidP="00817CD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17CDF" w:rsidRDefault="00817CDF" w:rsidP="006834FB">
      <w:pPr>
        <w:spacing w:after="0"/>
        <w:ind w:firstLine="72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In attending </w:t>
      </w:r>
      <w:proofErr w:type="spellStart"/>
      <w:r w:rsidR="00737CE8">
        <w:rPr>
          <w:rFonts w:ascii="Book Antiqua" w:hAnsi="Book Antiqua"/>
          <w:sz w:val="18"/>
          <w:szCs w:val="18"/>
        </w:rPr>
        <w:t>CSOD</w:t>
      </w:r>
      <w:proofErr w:type="spellEnd"/>
      <w:r>
        <w:rPr>
          <w:rFonts w:ascii="Book Antiqua" w:hAnsi="Book Antiqua"/>
          <w:sz w:val="18"/>
          <w:szCs w:val="18"/>
        </w:rPr>
        <w:t>, taking dance classes and otherwise using the facilities and equipment therein, I do so at my own risk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 xml:space="preserve">Neither Cierra Falbo nor </w:t>
      </w:r>
      <w:r w:rsidR="00ED1CC8">
        <w:rPr>
          <w:rFonts w:ascii="Book Antiqua" w:hAnsi="Book Antiqua"/>
          <w:sz w:val="18"/>
          <w:szCs w:val="18"/>
        </w:rPr>
        <w:t xml:space="preserve">any other faculty members of </w:t>
      </w:r>
      <w:proofErr w:type="spellStart"/>
      <w:r w:rsidR="00ED1CC8">
        <w:rPr>
          <w:rFonts w:ascii="Book Antiqua" w:hAnsi="Book Antiqua"/>
          <w:sz w:val="18"/>
          <w:szCs w:val="18"/>
        </w:rPr>
        <w:t>C</w:t>
      </w:r>
      <w:r w:rsidR="00737CE8">
        <w:rPr>
          <w:rFonts w:ascii="Book Antiqua" w:hAnsi="Book Antiqua"/>
          <w:sz w:val="18"/>
          <w:szCs w:val="18"/>
        </w:rPr>
        <w:t>SOD</w:t>
      </w:r>
      <w:proofErr w:type="spellEnd"/>
      <w:r w:rsidR="00ED1CC8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shall be liable for any damages arising from personal injuries incurred by me, in, on, or about the premises relative to my attendance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 xml:space="preserve">I assume full responsibility for any injuries or damages which may result to me in, on, or about the premises, and I do hereby fully and forever release and discharge </w:t>
      </w:r>
      <w:proofErr w:type="spellStart"/>
      <w:r>
        <w:rPr>
          <w:rFonts w:ascii="Book Antiqua" w:hAnsi="Book Antiqua"/>
          <w:sz w:val="18"/>
          <w:szCs w:val="18"/>
        </w:rPr>
        <w:t>C</w:t>
      </w:r>
      <w:r w:rsidR="00737CE8">
        <w:rPr>
          <w:rFonts w:ascii="Book Antiqua" w:hAnsi="Book Antiqua"/>
          <w:sz w:val="18"/>
          <w:szCs w:val="18"/>
        </w:rPr>
        <w:t>SOD</w:t>
      </w:r>
      <w:proofErr w:type="spellEnd"/>
      <w:r>
        <w:rPr>
          <w:rFonts w:ascii="Book Antiqua" w:hAnsi="Book Antiqua"/>
          <w:sz w:val="18"/>
          <w:szCs w:val="18"/>
        </w:rPr>
        <w:t>, Cierra Falbo, Tina Falbo, its shareholders, directors, officers, dance instructors, employees, and agents from any and all claims, demands, damages, rights of action o</w:t>
      </w:r>
      <w:r w:rsidR="00ED1CC8">
        <w:rPr>
          <w:rFonts w:ascii="Book Antiqua" w:hAnsi="Book Antiqua"/>
          <w:sz w:val="18"/>
          <w:szCs w:val="18"/>
        </w:rPr>
        <w:t>r</w:t>
      </w:r>
      <w:r>
        <w:rPr>
          <w:rFonts w:ascii="Book Antiqua" w:hAnsi="Book Antiqua"/>
          <w:sz w:val="18"/>
          <w:szCs w:val="18"/>
        </w:rPr>
        <w:t xml:space="preserve"> causes of action, present or future, whether the same be known, anticipated or unanticipated, resulting from or arising out of my use of said </w:t>
      </w:r>
      <w:proofErr w:type="spellStart"/>
      <w:r>
        <w:rPr>
          <w:rFonts w:ascii="Book Antiqua" w:hAnsi="Book Antiqua"/>
          <w:sz w:val="18"/>
          <w:szCs w:val="18"/>
        </w:rPr>
        <w:t>C</w:t>
      </w:r>
      <w:r w:rsidR="00737CE8">
        <w:rPr>
          <w:rFonts w:ascii="Book Antiqua" w:hAnsi="Book Antiqua"/>
          <w:sz w:val="18"/>
          <w:szCs w:val="18"/>
        </w:rPr>
        <w:t>SOD</w:t>
      </w:r>
      <w:proofErr w:type="spellEnd"/>
      <w:r>
        <w:rPr>
          <w:rFonts w:ascii="Book Antiqua" w:hAnsi="Book Antiqua"/>
          <w:sz w:val="18"/>
          <w:szCs w:val="18"/>
        </w:rPr>
        <w:t>, dance classes, facilities, and equipment thereof.</w:t>
      </w:r>
    </w:p>
    <w:p w:rsidR="00213E13" w:rsidRDefault="00213E13" w:rsidP="006834FB">
      <w:pPr>
        <w:spacing w:after="0"/>
        <w:ind w:firstLine="720"/>
        <w:jc w:val="both"/>
        <w:rPr>
          <w:rFonts w:ascii="Book Antiqua" w:hAnsi="Book Antiqua"/>
          <w:sz w:val="18"/>
          <w:szCs w:val="18"/>
        </w:rPr>
      </w:pPr>
    </w:p>
    <w:p w:rsidR="00817CDF" w:rsidRDefault="006834FB" w:rsidP="00817CDF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In addition, I understand that correct physical placement and body alignment are necessary in order for all dance movement to be properly executed. I understand and agree that the instructors </w:t>
      </w:r>
      <w:r w:rsidR="00ED1CC8">
        <w:rPr>
          <w:rFonts w:ascii="Book Antiqua" w:hAnsi="Book Antiqua"/>
          <w:sz w:val="18"/>
          <w:szCs w:val="18"/>
        </w:rPr>
        <w:t xml:space="preserve">may have to physically </w:t>
      </w:r>
      <w:r>
        <w:rPr>
          <w:rFonts w:ascii="Book Antiqua" w:hAnsi="Book Antiqua"/>
          <w:sz w:val="18"/>
          <w:szCs w:val="18"/>
        </w:rPr>
        <w:t>touch my child within a class setting for correction purposes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 xml:space="preserve">Finally, I give </w:t>
      </w:r>
      <w:proofErr w:type="spellStart"/>
      <w:r>
        <w:rPr>
          <w:rFonts w:ascii="Book Antiqua" w:hAnsi="Book Antiqua"/>
          <w:sz w:val="18"/>
          <w:szCs w:val="18"/>
        </w:rPr>
        <w:t>C</w:t>
      </w:r>
      <w:r w:rsidR="00737CE8">
        <w:rPr>
          <w:rFonts w:ascii="Book Antiqua" w:hAnsi="Book Antiqua"/>
          <w:sz w:val="18"/>
          <w:szCs w:val="18"/>
        </w:rPr>
        <w:t>SOD</w:t>
      </w:r>
      <w:proofErr w:type="spellEnd"/>
      <w:r>
        <w:rPr>
          <w:rFonts w:ascii="Book Antiqua" w:hAnsi="Book Antiqua"/>
          <w:sz w:val="18"/>
          <w:szCs w:val="18"/>
        </w:rPr>
        <w:t>, Cierra Falbo and</w:t>
      </w:r>
      <w:r w:rsidR="00737CE8">
        <w:rPr>
          <w:rFonts w:ascii="Book Antiqua" w:hAnsi="Book Antiqua"/>
          <w:sz w:val="18"/>
          <w:szCs w:val="18"/>
        </w:rPr>
        <w:t xml:space="preserve"> the instructors of </w:t>
      </w:r>
      <w:proofErr w:type="spellStart"/>
      <w:r w:rsidR="00737CE8">
        <w:rPr>
          <w:rFonts w:ascii="Book Antiqua" w:hAnsi="Book Antiqua"/>
          <w:sz w:val="18"/>
          <w:szCs w:val="18"/>
        </w:rPr>
        <w:t>CSOD</w:t>
      </w:r>
      <w:proofErr w:type="spellEnd"/>
      <w:r>
        <w:rPr>
          <w:rFonts w:ascii="Book Antiqua" w:hAnsi="Book Antiqua"/>
          <w:sz w:val="18"/>
          <w:szCs w:val="18"/>
        </w:rPr>
        <w:t xml:space="preserve"> my permission for the use of any printed photographic and/or video recordings of the above named student to be used in any promotional and/or fundraising materials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With this release, I also understand that we will not receive any compensation for the use of said materials.</w:t>
      </w:r>
    </w:p>
    <w:p w:rsidR="00737CE8" w:rsidRDefault="00737CE8" w:rsidP="00817CDF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737CE8" w:rsidRDefault="00737CE8" w:rsidP="00817CDF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>I agree to pay either in full or in monthly installments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 xml:space="preserve">I understand that when I register my child for dance classes at </w:t>
      </w:r>
      <w:proofErr w:type="spellStart"/>
      <w:r>
        <w:rPr>
          <w:rFonts w:ascii="Book Antiqua" w:hAnsi="Book Antiqua"/>
          <w:sz w:val="18"/>
          <w:szCs w:val="18"/>
        </w:rPr>
        <w:t>CSOD</w:t>
      </w:r>
      <w:proofErr w:type="spellEnd"/>
      <w:r>
        <w:rPr>
          <w:rFonts w:ascii="Book Antiqua" w:hAnsi="Book Antiqua"/>
          <w:sz w:val="18"/>
          <w:szCs w:val="18"/>
        </w:rPr>
        <w:t>, there will be no refunds on the registration fees or tuition that is paid in order to hold my dancer(s) spot in their class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I understand that if I pull my dancer out of class, any payments I have made are non-refundable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The only time I am eligible for a refund is if the studio drops a class due to low enrollment; then and only then will I be eligible for a refund for my payments in the form of studio credits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 xml:space="preserve">I understand that if my child has any </w:t>
      </w:r>
      <w:r>
        <w:rPr>
          <w:rFonts w:ascii="Book Antiqua" w:hAnsi="Book Antiqua"/>
          <w:sz w:val="18"/>
          <w:szCs w:val="18"/>
        </w:rPr>
        <w:lastRenderedPageBreak/>
        <w:t>outstanding fees, they will NOT participate in classes or recital and I will owe the appropriate late fees as stated in the handbook.</w:t>
      </w:r>
    </w:p>
    <w:p w:rsidR="00737CE8" w:rsidRDefault="00737CE8" w:rsidP="00817CDF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737CE8" w:rsidRDefault="00737CE8" w:rsidP="00817CDF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I have received the </w:t>
      </w:r>
      <w:proofErr w:type="spellStart"/>
      <w:r>
        <w:rPr>
          <w:rFonts w:ascii="Book Antiqua" w:hAnsi="Book Antiqua"/>
          <w:sz w:val="18"/>
          <w:szCs w:val="18"/>
        </w:rPr>
        <w:t>CSOD</w:t>
      </w:r>
      <w:proofErr w:type="spellEnd"/>
      <w:r>
        <w:rPr>
          <w:rFonts w:ascii="Book Antiqua" w:hAnsi="Book Antiqua"/>
          <w:sz w:val="18"/>
          <w:szCs w:val="18"/>
        </w:rPr>
        <w:t xml:space="preserve"> current handbook and agree to adhere to all the contents stated therein</w:t>
      </w:r>
      <w:proofErr w:type="gramStart"/>
      <w:r>
        <w:rPr>
          <w:rFonts w:ascii="Book Antiqua" w:hAnsi="Book Antiqua"/>
          <w:sz w:val="18"/>
          <w:szCs w:val="18"/>
        </w:rPr>
        <w:t xml:space="preserve">. </w:t>
      </w:r>
      <w:proofErr w:type="gramEnd"/>
      <w:r>
        <w:rPr>
          <w:rFonts w:ascii="Book Antiqua" w:hAnsi="Book Antiqua"/>
          <w:sz w:val="18"/>
          <w:szCs w:val="18"/>
        </w:rPr>
        <w:t>This includes,</w:t>
      </w:r>
      <w:bookmarkStart w:id="0" w:name="_GoBack"/>
      <w:bookmarkEnd w:id="0"/>
      <w:r>
        <w:rPr>
          <w:rFonts w:ascii="Book Antiqua" w:hAnsi="Book Antiqua"/>
          <w:sz w:val="18"/>
          <w:szCs w:val="18"/>
        </w:rPr>
        <w:t xml:space="preserve"> but is not limited to, payments, dress code, etc.</w:t>
      </w:r>
    </w:p>
    <w:p w:rsidR="006834FB" w:rsidRDefault="006834FB" w:rsidP="00817CDF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6834FB" w:rsidRDefault="006834FB" w:rsidP="00817CDF">
      <w:pPr>
        <w:spacing w:after="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 hereby acknowledge that I have read and agree with the above information as it pertains to the student listed above.</w:t>
      </w:r>
    </w:p>
    <w:p w:rsidR="006834FB" w:rsidRDefault="006834FB" w:rsidP="00817CDF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6834FB" w:rsidRDefault="006834FB" w:rsidP="00817CDF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Signature of parent or legal guardian: ______________________________________________________________________</w:t>
      </w:r>
    </w:p>
    <w:p w:rsidR="006834FB" w:rsidRDefault="006834FB" w:rsidP="00817CDF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6834FB" w:rsidRDefault="006834FB" w:rsidP="00817CDF">
      <w:pPr>
        <w:spacing w:after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Printed Name: ____________________________________________________________________ Date: ________________</w:t>
      </w:r>
    </w:p>
    <w:p w:rsidR="006834FB" w:rsidRDefault="006834FB" w:rsidP="00817CDF">
      <w:pPr>
        <w:spacing w:after="0"/>
        <w:jc w:val="both"/>
        <w:rPr>
          <w:rFonts w:ascii="Book Antiqua" w:hAnsi="Book Antiqua"/>
          <w:sz w:val="18"/>
          <w:szCs w:val="18"/>
        </w:rPr>
      </w:pPr>
    </w:p>
    <w:p w:rsidR="00B718F1" w:rsidRPr="00B718F1" w:rsidRDefault="006834FB" w:rsidP="00ED1CC8">
      <w:pPr>
        <w:spacing w:after="0"/>
        <w:jc w:val="both"/>
        <w:rPr>
          <w:rFonts w:ascii="Broadway" w:hAnsi="Broadway"/>
          <w:sz w:val="28"/>
          <w:szCs w:val="28"/>
        </w:rPr>
      </w:pPr>
      <w:r>
        <w:rPr>
          <w:rFonts w:ascii="Book Antiqua" w:hAnsi="Book Antiqua"/>
          <w:sz w:val="18"/>
          <w:szCs w:val="18"/>
        </w:rPr>
        <w:t>Student’s signature (if over the age of 18): __________________________________________________________________</w:t>
      </w:r>
    </w:p>
    <w:sectPr w:rsidR="00B718F1" w:rsidRPr="00B718F1" w:rsidSect="0068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A1D37"/>
    <w:multiLevelType w:val="hybridMultilevel"/>
    <w:tmpl w:val="E66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1"/>
    <w:rsid w:val="00123DBD"/>
    <w:rsid w:val="00172822"/>
    <w:rsid w:val="001A24CE"/>
    <w:rsid w:val="00213E13"/>
    <w:rsid w:val="0045516C"/>
    <w:rsid w:val="004A2352"/>
    <w:rsid w:val="004F6F52"/>
    <w:rsid w:val="006834FB"/>
    <w:rsid w:val="006B7858"/>
    <w:rsid w:val="00737CE8"/>
    <w:rsid w:val="00817CDF"/>
    <w:rsid w:val="008E3C6E"/>
    <w:rsid w:val="009056E8"/>
    <w:rsid w:val="00A8352B"/>
    <w:rsid w:val="00AB0931"/>
    <w:rsid w:val="00B718F1"/>
    <w:rsid w:val="00BD474E"/>
    <w:rsid w:val="00C75909"/>
    <w:rsid w:val="00ED1CC8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898E-9B30-4E2E-817E-AFC005B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</dc:creator>
  <cp:lastModifiedBy>Tina Falbo</cp:lastModifiedBy>
  <cp:revision>7</cp:revision>
  <cp:lastPrinted>2014-12-23T03:41:00Z</cp:lastPrinted>
  <dcterms:created xsi:type="dcterms:W3CDTF">2013-12-18T21:30:00Z</dcterms:created>
  <dcterms:modified xsi:type="dcterms:W3CDTF">2019-04-02T22:34:00Z</dcterms:modified>
</cp:coreProperties>
</file>